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3C7661">
        <w:rPr>
          <w:rFonts w:cs="Arial"/>
          <w:sz w:val="24"/>
          <w:lang w:val="en-US"/>
        </w:rPr>
        <w:t>80</w:t>
      </w:r>
      <w:r w:rsidR="00C73F44">
        <w:rPr>
          <w:rFonts w:cs="Arial"/>
          <w:sz w:val="24"/>
          <w:lang w:val="en-US"/>
        </w:rPr>
        <w:t>bis</w:t>
      </w:r>
      <w:r w:rsidRPr="005F67E6">
        <w:rPr>
          <w:rFonts w:ascii="Times New Roman" w:hAnsi="Times New Roman"/>
          <w:sz w:val="24"/>
        </w:rPr>
        <w:tab/>
      </w:r>
      <w:r w:rsidR="00DC71B2" w:rsidRPr="00DC71B2">
        <w:rPr>
          <w:rFonts w:cs="Arial"/>
          <w:sz w:val="22"/>
        </w:rPr>
        <w:t>R4-168618</w:t>
      </w:r>
    </w:p>
    <w:p w:rsidR="007A0211" w:rsidRPr="007A0211" w:rsidRDefault="007A0211" w:rsidP="007A0211">
      <w:pPr>
        <w:pStyle w:val="Header"/>
        <w:tabs>
          <w:tab w:val="right" w:pos="9072"/>
        </w:tabs>
        <w:rPr>
          <w:rFonts w:cs="Arial"/>
          <w:bCs/>
          <w:sz w:val="24"/>
        </w:rPr>
      </w:pPr>
      <w:r w:rsidRPr="007A0211">
        <w:rPr>
          <w:rFonts w:cs="Arial"/>
          <w:bCs/>
          <w:sz w:val="24"/>
          <w:lang w:val="it-IT"/>
        </w:rPr>
        <w:t>Ljubljana</w:t>
      </w:r>
      <w:r w:rsidRPr="007A0211">
        <w:rPr>
          <w:rFonts w:cs="Arial" w:hint="eastAsia"/>
          <w:bCs/>
          <w:sz w:val="24"/>
        </w:rPr>
        <w:t xml:space="preserve">, </w:t>
      </w:r>
      <w:r w:rsidRPr="007A0211">
        <w:rPr>
          <w:rFonts w:cs="Arial"/>
          <w:bCs/>
          <w:sz w:val="24"/>
        </w:rPr>
        <w:t>SI, 10 - 14 Oct 2016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D90CBE">
        <w:rPr>
          <w:sz w:val="22"/>
          <w:lang w:val="en-US"/>
        </w:rPr>
        <w:t>8.24.4.2.1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7A0211" w:rsidRPr="007A0211">
        <w:rPr>
          <w:bCs/>
          <w:sz w:val="22"/>
        </w:rPr>
        <w:t>Nokia, Alcatel-Lucent Shanghai Bell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FA6AD1">
        <w:rPr>
          <w:sz w:val="22"/>
        </w:rPr>
        <w:t>NB-IoT</w:t>
      </w:r>
      <w:r w:rsidR="0090530A">
        <w:rPr>
          <w:sz w:val="22"/>
        </w:rPr>
        <w:t xml:space="preserve"> </w:t>
      </w:r>
      <w:r w:rsidR="00F5776C">
        <w:rPr>
          <w:sz w:val="22"/>
        </w:rPr>
        <w:t>UE Rx-Tx Simulation Assumptions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77610B">
        <w:rPr>
          <w:sz w:val="22"/>
        </w:rPr>
        <w:t>Approval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8656C2" w:rsidRDefault="00563143" w:rsidP="00563143">
      <w:pPr>
        <w:pStyle w:val="BodyText"/>
        <w:rPr>
          <w:bCs/>
          <w:sz w:val="22"/>
          <w:szCs w:val="22"/>
          <w:lang w:val="en-GB"/>
        </w:rPr>
      </w:pPr>
      <w:r w:rsidRPr="00563143">
        <w:rPr>
          <w:bCs/>
          <w:sz w:val="22"/>
          <w:szCs w:val="22"/>
        </w:rPr>
        <w:t xml:space="preserve">In </w:t>
      </w:r>
      <w:r w:rsidR="008B244C">
        <w:rPr>
          <w:bCs/>
          <w:sz w:val="22"/>
          <w:szCs w:val="22"/>
        </w:rPr>
        <w:t xml:space="preserve">RAN4#80, </w:t>
      </w:r>
      <w:r w:rsidR="008B244C" w:rsidRPr="008B244C">
        <w:rPr>
          <w:bCs/>
          <w:sz w:val="22"/>
          <w:szCs w:val="22"/>
          <w:lang w:val="en-GB"/>
        </w:rPr>
        <w:t>NB-IoT E</w:t>
      </w:r>
      <w:r w:rsidR="008B244C">
        <w:rPr>
          <w:bCs/>
          <w:sz w:val="22"/>
          <w:szCs w:val="22"/>
          <w:lang w:val="en-GB"/>
        </w:rPr>
        <w:t>-CID p</w:t>
      </w:r>
      <w:r w:rsidR="008B244C" w:rsidRPr="008B244C">
        <w:rPr>
          <w:bCs/>
          <w:sz w:val="22"/>
          <w:szCs w:val="22"/>
          <w:lang w:val="en-GB"/>
        </w:rPr>
        <w:t>ositioning</w:t>
      </w:r>
      <w:r w:rsidR="008B244C">
        <w:rPr>
          <w:bCs/>
          <w:sz w:val="22"/>
          <w:szCs w:val="22"/>
          <w:lang w:val="en-GB"/>
        </w:rPr>
        <w:t xml:space="preserve"> requirement</w:t>
      </w:r>
      <w:r w:rsidR="00CA7E11">
        <w:rPr>
          <w:bCs/>
          <w:sz w:val="22"/>
          <w:szCs w:val="22"/>
          <w:lang w:val="en-GB"/>
        </w:rPr>
        <w:t>s were</w:t>
      </w:r>
      <w:r w:rsidR="008B244C">
        <w:rPr>
          <w:bCs/>
          <w:sz w:val="22"/>
          <w:szCs w:val="22"/>
          <w:lang w:val="en-GB"/>
        </w:rPr>
        <w:t xml:space="preserve"> </w:t>
      </w:r>
      <w:r w:rsidR="00CA7E11">
        <w:rPr>
          <w:bCs/>
          <w:sz w:val="22"/>
          <w:szCs w:val="22"/>
          <w:lang w:val="en-GB"/>
        </w:rPr>
        <w:t xml:space="preserve">discussed (e.g., </w:t>
      </w:r>
      <w:r w:rsidR="008B244C">
        <w:rPr>
          <w:bCs/>
          <w:sz w:val="22"/>
          <w:szCs w:val="22"/>
          <w:lang w:val="en-GB"/>
        </w:rPr>
        <w:t>[</w:t>
      </w:r>
      <w:r w:rsidR="00CA7E11">
        <w:rPr>
          <w:bCs/>
          <w:sz w:val="22"/>
          <w:szCs w:val="22"/>
          <w:lang w:val="en-GB"/>
        </w:rPr>
        <w:t xml:space="preserve">1]). </w:t>
      </w:r>
      <w:r w:rsidR="00925ACF">
        <w:rPr>
          <w:bCs/>
          <w:sz w:val="22"/>
          <w:szCs w:val="22"/>
          <w:lang w:val="en-GB"/>
        </w:rPr>
        <w:t xml:space="preserve">During the discussion, it was proposed to have simulation investigation on the </w:t>
      </w:r>
      <w:r w:rsidR="00925ACF" w:rsidRPr="00925ACF">
        <w:rPr>
          <w:bCs/>
          <w:sz w:val="22"/>
          <w:szCs w:val="22"/>
          <w:lang w:val="en-GB"/>
        </w:rPr>
        <w:t>NB-IoT UE Rx-Tx timing</w:t>
      </w:r>
      <w:r w:rsidR="00925ACF">
        <w:rPr>
          <w:bCs/>
          <w:sz w:val="22"/>
          <w:szCs w:val="22"/>
          <w:lang w:val="en-GB"/>
        </w:rPr>
        <w:t xml:space="preserve"> measurement performance.  </w:t>
      </w:r>
      <w:r w:rsidR="00F5776C">
        <w:rPr>
          <w:bCs/>
          <w:sz w:val="22"/>
          <w:szCs w:val="22"/>
          <w:lang w:val="en-GB"/>
        </w:rPr>
        <w:t xml:space="preserve">In this paper, we propose the simulation assumptions for investigating </w:t>
      </w:r>
      <w:r w:rsidR="00F5776C" w:rsidRPr="00F5776C">
        <w:rPr>
          <w:bCs/>
          <w:sz w:val="22"/>
          <w:szCs w:val="22"/>
          <w:lang w:val="en-GB"/>
        </w:rPr>
        <w:t>NB-IoT UE Rx-Tx</w:t>
      </w:r>
      <w:r w:rsidR="00F5776C">
        <w:rPr>
          <w:bCs/>
          <w:sz w:val="22"/>
          <w:szCs w:val="22"/>
          <w:lang w:val="en-GB"/>
        </w:rPr>
        <w:t xml:space="preserve"> timing </w:t>
      </w:r>
      <w:r w:rsidR="00925ACF" w:rsidRPr="00925ACF">
        <w:rPr>
          <w:bCs/>
          <w:sz w:val="22"/>
          <w:szCs w:val="22"/>
          <w:lang w:val="en-GB"/>
        </w:rPr>
        <w:t>measurement performance</w:t>
      </w:r>
      <w:r w:rsidR="00F5776C">
        <w:rPr>
          <w:bCs/>
          <w:sz w:val="22"/>
          <w:szCs w:val="22"/>
          <w:lang w:val="en-GB"/>
        </w:rPr>
        <w:t>.</w:t>
      </w:r>
    </w:p>
    <w:p w:rsidR="005F0A31" w:rsidRPr="005F67E6" w:rsidRDefault="00F5776C" w:rsidP="00E73A5B">
      <w:pPr>
        <w:pStyle w:val="Heading1"/>
      </w:pPr>
      <w:r>
        <w:t>Simulation Assumptions</w:t>
      </w:r>
    </w:p>
    <w:p w:rsidR="00F5776C" w:rsidRDefault="00F5776C" w:rsidP="00F5776C">
      <w:pPr>
        <w:spacing w:before="120" w:after="120"/>
        <w:jc w:val="both"/>
      </w:pPr>
      <w:r>
        <w:t xml:space="preserve">In order to progress </w:t>
      </w:r>
      <w:r w:rsidRPr="00F5776C">
        <w:rPr>
          <w:bCs/>
        </w:rPr>
        <w:t>NB-IoT</w:t>
      </w:r>
      <w:r>
        <w:rPr>
          <w:bCs/>
        </w:rPr>
        <w:t xml:space="preserve"> </w:t>
      </w:r>
      <w:r w:rsidRPr="00F5776C">
        <w:rPr>
          <w:bCs/>
        </w:rPr>
        <w:t xml:space="preserve">UE Rx-Tx timing </w:t>
      </w:r>
      <w:r>
        <w:rPr>
          <w:bCs/>
        </w:rPr>
        <w:t xml:space="preserve">measurement performance, </w:t>
      </w:r>
      <w:r>
        <w:t xml:space="preserve">we propose to use the following table as the baseline for the discussion of </w:t>
      </w:r>
      <w:r w:rsidRPr="00F5776C">
        <w:t>simulation investigation of the</w:t>
      </w:r>
      <w:r>
        <w:t xml:space="preserve"> </w:t>
      </w:r>
      <w:r w:rsidRPr="00F5776C">
        <w:rPr>
          <w:bCs/>
        </w:rPr>
        <w:t>NB-IoT UE Rx-Tx timing measurement</w:t>
      </w:r>
      <w:r w:rsidRPr="00F5776C">
        <w:rPr>
          <w:b/>
          <w:bCs/>
        </w:rPr>
        <w:t xml:space="preserve"> </w:t>
      </w:r>
      <w:r w:rsidRPr="00F5776C">
        <w:rPr>
          <w:bCs/>
        </w:rPr>
        <w:t>accuracy</w:t>
      </w:r>
      <w:r>
        <w:t xml:space="preserve">. </w:t>
      </w:r>
    </w:p>
    <w:p w:rsidR="00F5776C" w:rsidRPr="004C4240" w:rsidRDefault="00F5776C" w:rsidP="00F5776C">
      <w:pPr>
        <w:pStyle w:val="Caption"/>
        <w:keepNext/>
        <w:rPr>
          <w:b w:val="0"/>
        </w:rPr>
      </w:pPr>
      <w:r w:rsidRPr="004C4240">
        <w:t xml:space="preserve">Table </w:t>
      </w:r>
      <w:r>
        <w:t>1</w:t>
      </w:r>
      <w:r w:rsidRPr="004C4240">
        <w:t>:</w:t>
      </w:r>
      <w:r w:rsidRPr="004C4240">
        <w:rPr>
          <w:b w:val="0"/>
        </w:rPr>
        <w:t xml:space="preserve"> Simulation parameters</w:t>
      </w:r>
      <w:r w:rsidRPr="00E46396">
        <w:rPr>
          <w:b w:val="0"/>
        </w:rPr>
        <w:t xml:space="preserve"> for </w:t>
      </w:r>
      <w:r w:rsidR="00925ACF">
        <w:rPr>
          <w:b w:val="0"/>
        </w:rPr>
        <w:t>NB</w:t>
      </w:r>
      <w:r w:rsidRPr="00F5776C">
        <w:rPr>
          <w:b w:val="0"/>
        </w:rPr>
        <w:t>-IoT UE Rx-Tx timing measurement</w:t>
      </w:r>
      <w:r>
        <w:rPr>
          <w:b w:val="0"/>
        </w:rPr>
        <w:t xml:space="preserve"> </w:t>
      </w:r>
      <w:r w:rsidRPr="00F5776C">
        <w:rPr>
          <w:b w:val="0"/>
        </w:rPr>
        <w:t>accuracy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7"/>
        <w:gridCol w:w="1228"/>
        <w:gridCol w:w="2829"/>
        <w:gridCol w:w="3510"/>
      </w:tblGrid>
      <w:tr w:rsidR="00F5776C" w:rsidRPr="00541386" w:rsidTr="00A0447B">
        <w:tc>
          <w:tcPr>
            <w:tcW w:w="2415" w:type="dxa"/>
            <w:gridSpan w:val="2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b/>
                <w:sz w:val="18"/>
              </w:rPr>
            </w:pPr>
            <w:r w:rsidRPr="00AF63F3">
              <w:rPr>
                <w:b/>
                <w:sz w:val="18"/>
              </w:rPr>
              <w:t>Parameter</w:t>
            </w:r>
          </w:p>
        </w:tc>
        <w:tc>
          <w:tcPr>
            <w:tcW w:w="2829" w:type="dxa"/>
            <w:shd w:val="clear" w:color="auto" w:fill="auto"/>
          </w:tcPr>
          <w:p w:rsidR="00F5776C" w:rsidRPr="00AF63F3" w:rsidRDefault="00F5776C" w:rsidP="00A0447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Simulation set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b/>
                <w:sz w:val="18"/>
              </w:rPr>
            </w:pPr>
            <w:r w:rsidRPr="00AF63F3">
              <w:rPr>
                <w:b/>
                <w:sz w:val="18"/>
              </w:rPr>
              <w:t>Comment</w:t>
            </w:r>
          </w:p>
        </w:tc>
      </w:tr>
      <w:tr w:rsidR="00F5776C" w:rsidRPr="00541386" w:rsidTr="00A0447B">
        <w:tc>
          <w:tcPr>
            <w:tcW w:w="2415" w:type="dxa"/>
            <w:gridSpan w:val="2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Channel model</w:t>
            </w:r>
          </w:p>
        </w:tc>
        <w:tc>
          <w:tcPr>
            <w:tcW w:w="2829" w:type="dxa"/>
            <w:shd w:val="clear" w:color="auto" w:fill="auto"/>
          </w:tcPr>
          <w:p w:rsidR="00F5776C" w:rsidRPr="003F055C" w:rsidRDefault="00F5776C" w:rsidP="00A0447B">
            <w:pPr>
              <w:jc w:val="both"/>
              <w:rPr>
                <w:sz w:val="18"/>
                <w:lang w:val="fi-FI"/>
              </w:rPr>
            </w:pPr>
            <w:r w:rsidRPr="003F055C">
              <w:rPr>
                <w:sz w:val="18"/>
                <w:lang w:val="fi-FI"/>
              </w:rPr>
              <w:t>AWGN, ETU 1Hz, EPA 1Hz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Models stationary device</w:t>
            </w:r>
          </w:p>
        </w:tc>
      </w:tr>
      <w:tr w:rsidR="00F5776C" w:rsidRPr="00541386" w:rsidTr="00A0447B">
        <w:tc>
          <w:tcPr>
            <w:tcW w:w="2415" w:type="dxa"/>
            <w:gridSpan w:val="2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System bandwidth</w:t>
            </w:r>
          </w:p>
        </w:tc>
        <w:tc>
          <w:tcPr>
            <w:tcW w:w="2829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180kHz (1 PRB)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</w:p>
        </w:tc>
      </w:tr>
      <w:tr w:rsidR="00F5776C" w:rsidRPr="00541386" w:rsidTr="00A0447B">
        <w:tc>
          <w:tcPr>
            <w:tcW w:w="1187" w:type="dxa"/>
            <w:vMerge w:val="restart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Antenna configuration</w:t>
            </w:r>
          </w:p>
        </w:tc>
        <w:tc>
          <w:tcPr>
            <w:tcW w:w="1228" w:type="dxa"/>
            <w:shd w:val="clear" w:color="auto" w:fill="auto"/>
          </w:tcPr>
          <w:p w:rsidR="00F5776C" w:rsidRPr="00AF63F3" w:rsidRDefault="00F5776C" w:rsidP="00A0447B">
            <w:pPr>
              <w:spacing w:after="0"/>
              <w:jc w:val="both"/>
              <w:rPr>
                <w:sz w:val="18"/>
              </w:rPr>
            </w:pPr>
            <w:r w:rsidRPr="00AF63F3">
              <w:rPr>
                <w:sz w:val="18"/>
              </w:rPr>
              <w:t>In-band</w:t>
            </w:r>
          </w:p>
          <w:p w:rsidR="00F5776C" w:rsidRPr="00AF63F3" w:rsidRDefault="00F5776C" w:rsidP="00A0447B">
            <w:pPr>
              <w:spacing w:after="0"/>
              <w:jc w:val="both"/>
              <w:rPr>
                <w:sz w:val="18"/>
              </w:rPr>
            </w:pPr>
            <w:r w:rsidRPr="00AF63F3">
              <w:rPr>
                <w:sz w:val="18"/>
              </w:rPr>
              <w:t>Guard-band</w:t>
            </w:r>
          </w:p>
        </w:tc>
        <w:tc>
          <w:tcPr>
            <w:tcW w:w="2829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2TX, 1RX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Puncturing of NB-PSS and NB-SSS in in-band operation when colliding with 2TX CRS pattern</w:t>
            </w:r>
          </w:p>
        </w:tc>
      </w:tr>
      <w:tr w:rsidR="00F5776C" w:rsidRPr="00541386" w:rsidTr="00A0447B">
        <w:tc>
          <w:tcPr>
            <w:tcW w:w="1187" w:type="dxa"/>
            <w:vMerge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</w:p>
        </w:tc>
        <w:tc>
          <w:tcPr>
            <w:tcW w:w="1228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Stand-alone</w:t>
            </w:r>
          </w:p>
        </w:tc>
        <w:tc>
          <w:tcPr>
            <w:tcW w:w="2829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1TX, 1RX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</w:p>
        </w:tc>
      </w:tr>
      <w:tr w:rsidR="00F5776C" w:rsidRPr="00541386" w:rsidTr="00A0447B">
        <w:tc>
          <w:tcPr>
            <w:tcW w:w="1187" w:type="dxa"/>
            <w:vMerge w:val="restart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Power boosting for NB-IoT</w:t>
            </w:r>
          </w:p>
        </w:tc>
        <w:tc>
          <w:tcPr>
            <w:tcW w:w="1228" w:type="dxa"/>
            <w:shd w:val="clear" w:color="auto" w:fill="auto"/>
          </w:tcPr>
          <w:p w:rsidR="00F5776C" w:rsidRPr="00AF63F3" w:rsidRDefault="00F5776C" w:rsidP="00A0447B">
            <w:pPr>
              <w:spacing w:after="0"/>
              <w:jc w:val="both"/>
              <w:rPr>
                <w:sz w:val="18"/>
              </w:rPr>
            </w:pPr>
            <w:r w:rsidRPr="00AF63F3">
              <w:rPr>
                <w:sz w:val="18"/>
              </w:rPr>
              <w:t>In-band</w:t>
            </w:r>
          </w:p>
          <w:p w:rsidR="00F5776C" w:rsidRPr="00AF63F3" w:rsidRDefault="00F5776C" w:rsidP="00A0447B">
            <w:pPr>
              <w:spacing w:after="0"/>
              <w:jc w:val="both"/>
              <w:rPr>
                <w:sz w:val="18"/>
              </w:rPr>
            </w:pPr>
            <w:r w:rsidRPr="00AF63F3">
              <w:rPr>
                <w:sz w:val="18"/>
              </w:rPr>
              <w:t>Guard-band</w:t>
            </w:r>
          </w:p>
        </w:tc>
        <w:tc>
          <w:tcPr>
            <w:tcW w:w="2829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0 dB, </w:t>
            </w:r>
            <w:r w:rsidRPr="00AF63F3">
              <w:rPr>
                <w:sz w:val="18"/>
              </w:rPr>
              <w:t>6 dB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 xml:space="preserve">NB-IoT is transmitted at </w:t>
            </w:r>
            <w:r>
              <w:rPr>
                <w:sz w:val="18"/>
              </w:rPr>
              <w:t xml:space="preserve">0dB or </w:t>
            </w:r>
            <w:r w:rsidRPr="00AF63F3">
              <w:rPr>
                <w:sz w:val="18"/>
              </w:rPr>
              <w:t>6dB higher power than the MBB LTE cell to which it is associated.</w:t>
            </w:r>
          </w:p>
        </w:tc>
      </w:tr>
      <w:tr w:rsidR="00F5776C" w:rsidRPr="00541386" w:rsidTr="00A0447B">
        <w:tc>
          <w:tcPr>
            <w:tcW w:w="1187" w:type="dxa"/>
            <w:vMerge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</w:p>
        </w:tc>
        <w:tc>
          <w:tcPr>
            <w:tcW w:w="1228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Stand-alone</w:t>
            </w:r>
          </w:p>
        </w:tc>
        <w:tc>
          <w:tcPr>
            <w:tcW w:w="2829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N/A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</w:p>
        </w:tc>
      </w:tr>
      <w:tr w:rsidR="00F5776C" w:rsidRPr="00541386" w:rsidTr="00A0447B">
        <w:tc>
          <w:tcPr>
            <w:tcW w:w="2415" w:type="dxa"/>
            <w:gridSpan w:val="2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 xml:space="preserve">Cyclic prefix configuration </w:t>
            </w:r>
          </w:p>
        </w:tc>
        <w:tc>
          <w:tcPr>
            <w:tcW w:w="2829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Normal CP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CP lengths 10 and 9 samples for first and following symbols in a slot, respectively, at 1.92MS/s.</w:t>
            </w:r>
          </w:p>
        </w:tc>
      </w:tr>
      <w:tr w:rsidR="00F5776C" w:rsidRPr="00541386" w:rsidTr="00A0447B">
        <w:tc>
          <w:tcPr>
            <w:tcW w:w="2415" w:type="dxa"/>
            <w:gridSpan w:val="2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NB-IoT load condition</w:t>
            </w:r>
          </w:p>
        </w:tc>
        <w:tc>
          <w:tcPr>
            <w:tcW w:w="2829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Fully loaded, modelled by OCNG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OFDM symbols 3-13.</w:t>
            </w:r>
          </w:p>
        </w:tc>
      </w:tr>
      <w:tr w:rsidR="00F5776C" w:rsidRPr="00541386" w:rsidTr="00A0447B">
        <w:tc>
          <w:tcPr>
            <w:tcW w:w="1187" w:type="dxa"/>
            <w:vMerge w:val="restart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LTE cell load condition</w:t>
            </w:r>
          </w:p>
        </w:tc>
        <w:tc>
          <w:tcPr>
            <w:tcW w:w="1228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In-band</w:t>
            </w:r>
          </w:p>
        </w:tc>
        <w:tc>
          <w:tcPr>
            <w:tcW w:w="2829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Fully loaded, modelled by OCNG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OFDM symbols 0-2. (Control region)</w:t>
            </w:r>
          </w:p>
        </w:tc>
      </w:tr>
      <w:tr w:rsidR="00F5776C" w:rsidRPr="00541386" w:rsidTr="00A0447B">
        <w:tc>
          <w:tcPr>
            <w:tcW w:w="1187" w:type="dxa"/>
            <w:vMerge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</w:p>
        </w:tc>
        <w:tc>
          <w:tcPr>
            <w:tcW w:w="1228" w:type="dxa"/>
            <w:shd w:val="clear" w:color="auto" w:fill="auto"/>
          </w:tcPr>
          <w:p w:rsidR="00F5776C" w:rsidRPr="00AF63F3" w:rsidRDefault="00F5776C" w:rsidP="00A0447B">
            <w:pPr>
              <w:spacing w:after="0"/>
              <w:jc w:val="both"/>
              <w:rPr>
                <w:sz w:val="18"/>
              </w:rPr>
            </w:pPr>
            <w:r w:rsidRPr="00AF63F3">
              <w:rPr>
                <w:sz w:val="18"/>
              </w:rPr>
              <w:t>Guard-band</w:t>
            </w:r>
          </w:p>
          <w:p w:rsidR="00F5776C" w:rsidRPr="00AF63F3" w:rsidRDefault="00F5776C" w:rsidP="00A0447B">
            <w:pPr>
              <w:spacing w:after="0"/>
              <w:jc w:val="both"/>
              <w:rPr>
                <w:sz w:val="18"/>
              </w:rPr>
            </w:pPr>
            <w:r w:rsidRPr="00AF63F3">
              <w:rPr>
                <w:sz w:val="18"/>
              </w:rPr>
              <w:t>Stand-alone</w:t>
            </w:r>
          </w:p>
        </w:tc>
        <w:tc>
          <w:tcPr>
            <w:tcW w:w="2829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N/A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</w:p>
        </w:tc>
      </w:tr>
      <w:tr w:rsidR="00F5776C" w:rsidRPr="00541386" w:rsidTr="00A0447B">
        <w:tc>
          <w:tcPr>
            <w:tcW w:w="2415" w:type="dxa"/>
            <w:gridSpan w:val="2"/>
            <w:shd w:val="clear" w:color="auto" w:fill="auto"/>
          </w:tcPr>
          <w:p w:rsidR="00F5776C" w:rsidRPr="00AF63F3" w:rsidRDefault="00F5776C" w:rsidP="00A0447B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</w:rPr>
              <w:t>Interference</w:t>
            </w:r>
          </w:p>
        </w:tc>
        <w:tc>
          <w:tcPr>
            <w:tcW w:w="2829" w:type="dxa"/>
            <w:shd w:val="clear" w:color="auto" w:fill="auto"/>
          </w:tcPr>
          <w:p w:rsidR="00F5776C" w:rsidRDefault="00F5776C" w:rsidP="00A0447B">
            <w:pPr>
              <w:jc w:val="both"/>
              <w:rPr>
                <w:sz w:val="18"/>
              </w:rPr>
            </w:pPr>
            <w:r>
              <w:rPr>
                <w:sz w:val="18"/>
              </w:rPr>
              <w:t>AWGN</w:t>
            </w:r>
          </w:p>
        </w:tc>
        <w:tc>
          <w:tcPr>
            <w:tcW w:w="3510" w:type="dxa"/>
            <w:shd w:val="clear" w:color="auto" w:fill="auto"/>
          </w:tcPr>
          <w:p w:rsidR="00F5776C" w:rsidRDefault="00F5776C" w:rsidP="00A0447B">
            <w:pPr>
              <w:jc w:val="both"/>
              <w:rPr>
                <w:sz w:val="18"/>
              </w:rPr>
            </w:pPr>
          </w:p>
        </w:tc>
      </w:tr>
      <w:tr w:rsidR="00F5776C" w:rsidRPr="00541386" w:rsidTr="00A0447B">
        <w:tc>
          <w:tcPr>
            <w:tcW w:w="2415" w:type="dxa"/>
            <w:gridSpan w:val="2"/>
            <w:shd w:val="clear" w:color="auto" w:fill="auto"/>
          </w:tcPr>
          <w:p w:rsidR="00F5776C" w:rsidRPr="00AF63F3" w:rsidRDefault="00F5776C" w:rsidP="00A0447B">
            <w:pPr>
              <w:spacing w:after="0"/>
              <w:jc w:val="both"/>
              <w:rPr>
                <w:sz w:val="18"/>
              </w:rPr>
            </w:pPr>
            <w:r w:rsidRPr="00AF63F3">
              <w:rPr>
                <w:sz w:val="18"/>
              </w:rPr>
              <w:t xml:space="preserve">Frequency </w:t>
            </w:r>
            <w:r>
              <w:rPr>
                <w:sz w:val="18"/>
              </w:rPr>
              <w:t>error</w:t>
            </w:r>
          </w:p>
        </w:tc>
        <w:tc>
          <w:tcPr>
            <w:tcW w:w="2829" w:type="dxa"/>
            <w:shd w:val="clear" w:color="auto" w:fill="auto"/>
          </w:tcPr>
          <w:p w:rsidR="00F5776C" w:rsidRDefault="00F5776C" w:rsidP="00A0447B">
            <w:pPr>
              <w:jc w:val="both"/>
              <w:rPr>
                <w:sz w:val="18"/>
              </w:rPr>
            </w:pPr>
            <w:r>
              <w:rPr>
                <w:sz w:val="18"/>
              </w:rPr>
              <w:t>±18 kHz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>
              <w:rPr>
                <w:sz w:val="18"/>
              </w:rPr>
              <w:t>Models wake-up after eDRX inactivity</w:t>
            </w:r>
          </w:p>
        </w:tc>
      </w:tr>
      <w:tr w:rsidR="00F5776C" w:rsidRPr="00541386" w:rsidTr="00A0447B">
        <w:tc>
          <w:tcPr>
            <w:tcW w:w="2415" w:type="dxa"/>
            <w:gridSpan w:val="2"/>
            <w:shd w:val="clear" w:color="auto" w:fill="auto"/>
          </w:tcPr>
          <w:p w:rsidR="00F5776C" w:rsidRPr="00AF63F3" w:rsidRDefault="00F5776C" w:rsidP="00A0447B">
            <w:pPr>
              <w:spacing w:after="0"/>
              <w:jc w:val="both"/>
              <w:rPr>
                <w:sz w:val="18"/>
              </w:rPr>
            </w:pPr>
            <w:r w:rsidRPr="00AF63F3">
              <w:rPr>
                <w:sz w:val="18"/>
              </w:rPr>
              <w:t>SNR range</w:t>
            </w:r>
          </w:p>
        </w:tc>
        <w:tc>
          <w:tcPr>
            <w:tcW w:w="2829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-20 to 10 dB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>
              <w:rPr>
                <w:sz w:val="18"/>
              </w:rPr>
              <w:t>Cover extreme coverage enhancement and up to fair coverage scenarios</w:t>
            </w:r>
          </w:p>
        </w:tc>
      </w:tr>
      <w:tr w:rsidR="00F5776C" w:rsidRPr="00541386" w:rsidTr="00A0447B">
        <w:tc>
          <w:tcPr>
            <w:tcW w:w="2415" w:type="dxa"/>
            <w:gridSpan w:val="2"/>
            <w:shd w:val="clear" w:color="auto" w:fill="auto"/>
          </w:tcPr>
          <w:p w:rsidR="00F5776C" w:rsidRPr="00AF63F3" w:rsidRDefault="00F5776C" w:rsidP="00A0447B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</w:rPr>
              <w:t>NB-PSS periodicity</w:t>
            </w:r>
          </w:p>
        </w:tc>
        <w:tc>
          <w:tcPr>
            <w:tcW w:w="2829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>
              <w:rPr>
                <w:sz w:val="18"/>
              </w:rPr>
              <w:t>Transmitted in subframe #5 every 10ms</w:t>
            </w:r>
          </w:p>
        </w:tc>
        <w:tc>
          <w:tcPr>
            <w:tcW w:w="3510" w:type="dxa"/>
            <w:shd w:val="clear" w:color="auto" w:fill="auto"/>
          </w:tcPr>
          <w:p w:rsidR="00F5776C" w:rsidRDefault="00F5776C" w:rsidP="00A0447B">
            <w:pPr>
              <w:jc w:val="both"/>
              <w:rPr>
                <w:sz w:val="18"/>
              </w:rPr>
            </w:pPr>
            <w:r>
              <w:rPr>
                <w:sz w:val="18"/>
              </w:rPr>
              <w:t>According to RAN1</w:t>
            </w:r>
          </w:p>
        </w:tc>
      </w:tr>
      <w:tr w:rsidR="00925ACF" w:rsidRPr="00541386" w:rsidTr="003F24BD">
        <w:tc>
          <w:tcPr>
            <w:tcW w:w="2415" w:type="dxa"/>
            <w:gridSpan w:val="2"/>
            <w:shd w:val="clear" w:color="auto" w:fill="auto"/>
          </w:tcPr>
          <w:p w:rsidR="00925ACF" w:rsidRPr="00AF63F3" w:rsidRDefault="00925ACF" w:rsidP="00A0447B">
            <w:pPr>
              <w:spacing w:after="0"/>
              <w:jc w:val="both"/>
              <w:rPr>
                <w:sz w:val="18"/>
              </w:rPr>
            </w:pPr>
            <w:r w:rsidRPr="00AF63F3">
              <w:rPr>
                <w:sz w:val="18"/>
              </w:rPr>
              <w:t>NB-SSS periodicities</w:t>
            </w:r>
          </w:p>
        </w:tc>
        <w:tc>
          <w:tcPr>
            <w:tcW w:w="2829" w:type="dxa"/>
            <w:shd w:val="clear" w:color="auto" w:fill="auto"/>
          </w:tcPr>
          <w:p w:rsidR="00925ACF" w:rsidRPr="00AF63F3" w:rsidRDefault="00925ACF" w:rsidP="00925ACF">
            <w:pPr>
              <w:rPr>
                <w:sz w:val="18"/>
              </w:rPr>
            </w:pPr>
            <w:r>
              <w:rPr>
                <w:sz w:val="18"/>
              </w:rPr>
              <w:t>Transmitted in subframe #9 every 20ms</w:t>
            </w:r>
          </w:p>
        </w:tc>
        <w:tc>
          <w:tcPr>
            <w:tcW w:w="3510" w:type="dxa"/>
            <w:shd w:val="clear" w:color="auto" w:fill="auto"/>
          </w:tcPr>
          <w:p w:rsidR="00925ACF" w:rsidRPr="00AF63F3" w:rsidRDefault="00925ACF" w:rsidP="00A0447B">
            <w:pPr>
              <w:jc w:val="both"/>
              <w:rPr>
                <w:sz w:val="18"/>
              </w:rPr>
            </w:pPr>
            <w:r w:rsidRPr="00925ACF">
              <w:rPr>
                <w:sz w:val="18"/>
              </w:rPr>
              <w:t>According to RAN1</w:t>
            </w:r>
          </w:p>
        </w:tc>
      </w:tr>
      <w:tr w:rsidR="00F5776C" w:rsidRPr="00541386" w:rsidTr="00A0447B">
        <w:tc>
          <w:tcPr>
            <w:tcW w:w="2415" w:type="dxa"/>
            <w:gridSpan w:val="2"/>
            <w:shd w:val="clear" w:color="auto" w:fill="auto"/>
          </w:tcPr>
          <w:p w:rsidR="00F5776C" w:rsidRPr="00AF63F3" w:rsidRDefault="00F5776C" w:rsidP="00A0447B">
            <w:pPr>
              <w:spacing w:after="0"/>
              <w:jc w:val="both"/>
              <w:rPr>
                <w:sz w:val="18"/>
              </w:rPr>
            </w:pPr>
            <w:r w:rsidRPr="00AF63F3">
              <w:rPr>
                <w:sz w:val="18"/>
              </w:rPr>
              <w:lastRenderedPageBreak/>
              <w:t>Algorithms for cell detection</w:t>
            </w:r>
          </w:p>
        </w:tc>
        <w:tc>
          <w:tcPr>
            <w:tcW w:w="2829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  <w:r w:rsidRPr="00AF63F3">
              <w:rPr>
                <w:sz w:val="18"/>
              </w:rPr>
              <w:t>Implementation specific</w:t>
            </w:r>
          </w:p>
        </w:tc>
        <w:tc>
          <w:tcPr>
            <w:tcW w:w="3510" w:type="dxa"/>
            <w:shd w:val="clear" w:color="auto" w:fill="auto"/>
          </w:tcPr>
          <w:p w:rsidR="00F5776C" w:rsidRPr="00AF63F3" w:rsidRDefault="00F5776C" w:rsidP="00A0447B">
            <w:pPr>
              <w:jc w:val="both"/>
              <w:rPr>
                <w:sz w:val="18"/>
              </w:rPr>
            </w:pPr>
          </w:p>
        </w:tc>
      </w:tr>
    </w:tbl>
    <w:p w:rsidR="00F5776C" w:rsidRDefault="00F5776C" w:rsidP="00F5776C">
      <w:pPr>
        <w:spacing w:before="120" w:after="120"/>
        <w:jc w:val="both"/>
        <w:rPr>
          <w:b/>
        </w:rPr>
      </w:pPr>
    </w:p>
    <w:p w:rsidR="00F5776C" w:rsidRDefault="00F5776C" w:rsidP="00F5776C">
      <w:pPr>
        <w:spacing w:before="120" w:after="120"/>
        <w:jc w:val="both"/>
      </w:pPr>
      <w:r w:rsidRPr="003F055C">
        <w:rPr>
          <w:b/>
        </w:rPr>
        <w:t>Proposal 1:</w:t>
      </w:r>
      <w:r>
        <w:t xml:space="preserve"> Use the above table </w:t>
      </w:r>
      <w:r w:rsidR="00925ACF">
        <w:t>1</w:t>
      </w:r>
      <w:r>
        <w:t xml:space="preserve"> as baseline for discussing </w:t>
      </w:r>
      <w:r w:rsidR="00925ACF" w:rsidRPr="00925ACF">
        <w:rPr>
          <w:b/>
        </w:rPr>
        <w:t>NB</w:t>
      </w:r>
      <w:r w:rsidR="00925ACF" w:rsidRPr="00925ACF">
        <w:t>-IoT UE Rx-Tx timing measurement</w:t>
      </w:r>
      <w:r w:rsidR="00925ACF" w:rsidRPr="00925ACF">
        <w:rPr>
          <w:b/>
        </w:rPr>
        <w:t xml:space="preserve"> </w:t>
      </w:r>
      <w:r w:rsidR="00925ACF" w:rsidRPr="00925ACF">
        <w:t>accuracy</w:t>
      </w:r>
      <w:r>
        <w:t xml:space="preserve"> simulation assumptions.</w:t>
      </w:r>
    </w:p>
    <w:p w:rsidR="00F5776C" w:rsidRDefault="00F5776C" w:rsidP="00F13DA4">
      <w:pPr>
        <w:spacing w:after="0"/>
        <w:rPr>
          <w:bCs/>
          <w:lang w:val="en-US"/>
        </w:rPr>
      </w:pPr>
      <w:r w:rsidRPr="00F5776C">
        <w:rPr>
          <w:bCs/>
          <w:lang w:val="en-US"/>
        </w:rPr>
        <w:t xml:space="preserve"> </w:t>
      </w:r>
    </w:p>
    <w:p w:rsidR="00BC3907" w:rsidRDefault="007E262E" w:rsidP="00BC3907">
      <w:pPr>
        <w:pStyle w:val="Heading1"/>
      </w:pPr>
      <w:r>
        <w:t>Summary</w:t>
      </w:r>
    </w:p>
    <w:p w:rsidR="007E262E" w:rsidRDefault="007E262E" w:rsidP="007E262E">
      <w:r w:rsidRPr="007E262E">
        <w:t>In this paper</w:t>
      </w:r>
      <w:r>
        <w:t xml:space="preserve">, </w:t>
      </w:r>
      <w:r w:rsidR="00BE3968">
        <w:t>it is proposed that</w:t>
      </w:r>
      <w:r>
        <w:t xml:space="preserve">: </w:t>
      </w:r>
    </w:p>
    <w:p w:rsidR="007E262E" w:rsidRDefault="007E262E" w:rsidP="007E262E">
      <w:pPr>
        <w:spacing w:before="120" w:after="120"/>
        <w:jc w:val="both"/>
      </w:pPr>
      <w:r w:rsidRPr="003F055C">
        <w:rPr>
          <w:b/>
        </w:rPr>
        <w:t>Proposal 1:</w:t>
      </w:r>
      <w:r>
        <w:t xml:space="preserve"> Use Table 1 in this paper as the simulation assumption for investigating </w:t>
      </w:r>
      <w:r w:rsidRPr="00925ACF">
        <w:rPr>
          <w:b/>
        </w:rPr>
        <w:t>NB</w:t>
      </w:r>
      <w:r w:rsidRPr="00925ACF">
        <w:t>-IoT UE Rx-Tx timing measurement</w:t>
      </w:r>
      <w:r w:rsidRPr="00925ACF">
        <w:rPr>
          <w:b/>
        </w:rPr>
        <w:t xml:space="preserve"> </w:t>
      </w:r>
      <w:r>
        <w:t>performance.</w:t>
      </w: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:rsidR="008B244C" w:rsidRPr="008B244C" w:rsidRDefault="008B244C" w:rsidP="008B244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8B244C">
        <w:rPr>
          <w:lang w:val="en-US"/>
        </w:rPr>
        <w:t xml:space="preserve">R4-165456, </w:t>
      </w:r>
      <w:r w:rsidRPr="008B244C">
        <w:t>eNB-IoT E-CID Positioning, Nokia</w:t>
      </w:r>
    </w:p>
    <w:p w:rsidR="005A2111" w:rsidRDefault="005A2111" w:rsidP="00071A1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36.133</w:t>
      </w:r>
    </w:p>
    <w:p w:rsidR="004903A8" w:rsidRDefault="00FA6AD1" w:rsidP="00071A1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FA6AD1">
        <w:t>RP-161324</w:t>
      </w:r>
      <w:r w:rsidR="009675E7" w:rsidRPr="002B6600">
        <w:t xml:space="preserve">, </w:t>
      </w:r>
      <w:r w:rsidR="009675E7">
        <w:t>“</w:t>
      </w:r>
      <w:r w:rsidRPr="00FA6AD1">
        <w:t>New work item proposal: Enhancements of NB-IoT</w:t>
      </w:r>
      <w:r w:rsidR="009675E7">
        <w:t>”</w:t>
      </w:r>
      <w:r w:rsidR="009675E7" w:rsidRPr="002B6600">
        <w:t xml:space="preserve">, </w:t>
      </w:r>
      <w:r w:rsidRPr="00FA6AD1">
        <w:t>Vodafone, Huawei, HiSilicon, Ericsson, Qualcomm</w:t>
      </w:r>
    </w:p>
    <w:p w:rsidR="00967011" w:rsidRDefault="00967011" w:rsidP="007F2CA6">
      <w:pPr>
        <w:overflowPunct w:val="0"/>
        <w:autoSpaceDE w:val="0"/>
        <w:autoSpaceDN w:val="0"/>
        <w:adjustRightInd w:val="0"/>
        <w:spacing w:after="0"/>
        <w:textAlignment w:val="baseline"/>
      </w:pPr>
    </w:p>
    <w:sectPr w:rsidR="00967011" w:rsidSect="00D439D6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795" w:rsidRDefault="00E31795" w:rsidP="005D0D84">
      <w:pPr>
        <w:spacing w:after="0"/>
      </w:pPr>
      <w:r>
        <w:separator/>
      </w:r>
    </w:p>
  </w:endnote>
  <w:endnote w:type="continuationSeparator" w:id="0">
    <w:p w:rsidR="00E31795" w:rsidRDefault="00E31795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6C2" w:rsidRDefault="00142DC1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56C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56C2">
      <w:rPr>
        <w:rStyle w:val="PageNumber"/>
      </w:rPr>
      <w:t>4</w:t>
    </w:r>
    <w:r>
      <w:rPr>
        <w:rStyle w:val="PageNumber"/>
      </w:rPr>
      <w:fldChar w:fldCharType="end"/>
    </w:r>
  </w:p>
  <w:p w:rsidR="008656C2" w:rsidRDefault="008656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6C2" w:rsidRDefault="00142DC1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56C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610B">
      <w:rPr>
        <w:rStyle w:val="PageNumber"/>
      </w:rPr>
      <w:t>1</w:t>
    </w:r>
    <w:r>
      <w:rPr>
        <w:rStyle w:val="PageNumber"/>
      </w:rPr>
      <w:fldChar w:fldCharType="end"/>
    </w:r>
  </w:p>
  <w:p w:rsidR="008656C2" w:rsidRDefault="008656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795" w:rsidRDefault="00E31795" w:rsidP="005D0D84">
      <w:pPr>
        <w:spacing w:after="0"/>
      </w:pPr>
      <w:r>
        <w:separator/>
      </w:r>
    </w:p>
  </w:footnote>
  <w:footnote w:type="continuationSeparator" w:id="0">
    <w:p w:rsidR="00E31795" w:rsidRDefault="00E31795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>
    <w:nsid w:val="026B660C"/>
    <w:multiLevelType w:val="hybridMultilevel"/>
    <w:tmpl w:val="32569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D86D1B"/>
    <w:multiLevelType w:val="hybridMultilevel"/>
    <w:tmpl w:val="EC283D12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A11D4"/>
    <w:multiLevelType w:val="hybridMultilevel"/>
    <w:tmpl w:val="3C9CBFB8"/>
    <w:lvl w:ilvl="0" w:tplc="AB18232E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2A4537"/>
    <w:multiLevelType w:val="hybridMultilevel"/>
    <w:tmpl w:val="17B0127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AA0952"/>
    <w:multiLevelType w:val="hybridMultilevel"/>
    <w:tmpl w:val="775A3770"/>
    <w:lvl w:ilvl="0" w:tplc="380EC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49FA6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0B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4C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6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4E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AF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61227"/>
    <w:multiLevelType w:val="hybridMultilevel"/>
    <w:tmpl w:val="CE5C2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DA7AA9"/>
    <w:multiLevelType w:val="hybridMultilevel"/>
    <w:tmpl w:val="D4A69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44AE5"/>
    <w:multiLevelType w:val="hybridMultilevel"/>
    <w:tmpl w:val="00307C04"/>
    <w:lvl w:ilvl="0" w:tplc="0B808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EF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0C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C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2F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E4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AA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EC6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24E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AC1063"/>
    <w:multiLevelType w:val="hybridMultilevel"/>
    <w:tmpl w:val="ACE44420"/>
    <w:lvl w:ilvl="0" w:tplc="10EA2A6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1010382"/>
    <w:multiLevelType w:val="hybridMultilevel"/>
    <w:tmpl w:val="E37A477E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92427"/>
    <w:multiLevelType w:val="hybridMultilevel"/>
    <w:tmpl w:val="36F244B8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96C0736"/>
    <w:multiLevelType w:val="hybridMultilevel"/>
    <w:tmpl w:val="0C9883C0"/>
    <w:lvl w:ilvl="0" w:tplc="7CE28CE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EFB3B64"/>
    <w:multiLevelType w:val="hybridMultilevel"/>
    <w:tmpl w:val="51602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E553F5"/>
    <w:multiLevelType w:val="hybridMultilevel"/>
    <w:tmpl w:val="5CBAD0E2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3437DE"/>
    <w:multiLevelType w:val="hybridMultilevel"/>
    <w:tmpl w:val="F42280DE"/>
    <w:lvl w:ilvl="0" w:tplc="04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>
    <w:nsid w:val="5934697D"/>
    <w:multiLevelType w:val="hybridMultilevel"/>
    <w:tmpl w:val="6464CE8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F83A82"/>
    <w:multiLevelType w:val="hybridMultilevel"/>
    <w:tmpl w:val="858A8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B0F0697"/>
    <w:multiLevelType w:val="hybridMultilevel"/>
    <w:tmpl w:val="880E0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39E5FA0"/>
    <w:multiLevelType w:val="hybridMultilevel"/>
    <w:tmpl w:val="7D80FBEC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3A0ECA"/>
    <w:multiLevelType w:val="hybridMultilevel"/>
    <w:tmpl w:val="295AB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8DB3483"/>
    <w:multiLevelType w:val="hybridMultilevel"/>
    <w:tmpl w:val="79066F88"/>
    <w:lvl w:ilvl="0" w:tplc="AB18232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D4608E"/>
    <w:multiLevelType w:val="hybridMultilevel"/>
    <w:tmpl w:val="5100CAF4"/>
    <w:lvl w:ilvl="0" w:tplc="C26C1C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B694C62"/>
    <w:multiLevelType w:val="hybridMultilevel"/>
    <w:tmpl w:val="0376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8"/>
  </w:num>
  <w:num w:numId="4">
    <w:abstractNumId w:val="14"/>
  </w:num>
  <w:num w:numId="5">
    <w:abstractNumId w:val="22"/>
  </w:num>
  <w:num w:numId="6">
    <w:abstractNumId w:val="4"/>
  </w:num>
  <w:num w:numId="7">
    <w:abstractNumId w:val="19"/>
  </w:num>
  <w:num w:numId="8">
    <w:abstractNumId w:val="12"/>
  </w:num>
  <w:num w:numId="9">
    <w:abstractNumId w:val="1"/>
  </w:num>
  <w:num w:numId="10">
    <w:abstractNumId w:val="25"/>
  </w:num>
  <w:num w:numId="11">
    <w:abstractNumId w:val="6"/>
  </w:num>
  <w:num w:numId="12">
    <w:abstractNumId w:val="31"/>
  </w:num>
  <w:num w:numId="13">
    <w:abstractNumId w:val="21"/>
  </w:num>
  <w:num w:numId="14">
    <w:abstractNumId w:val="23"/>
  </w:num>
  <w:num w:numId="15">
    <w:abstractNumId w:val="15"/>
  </w:num>
  <w:num w:numId="16">
    <w:abstractNumId w:val="9"/>
  </w:num>
  <w:num w:numId="17">
    <w:abstractNumId w:val="17"/>
  </w:num>
  <w:num w:numId="18">
    <w:abstractNumId w:val="3"/>
  </w:num>
  <w:num w:numId="19">
    <w:abstractNumId w:val="5"/>
  </w:num>
  <w:num w:numId="20">
    <w:abstractNumId w:val="29"/>
  </w:num>
  <w:num w:numId="21">
    <w:abstractNumId w:val="13"/>
  </w:num>
  <w:num w:numId="22">
    <w:abstractNumId w:val="26"/>
  </w:num>
  <w:num w:numId="23">
    <w:abstractNumId w:val="16"/>
  </w:num>
  <w:num w:numId="24">
    <w:abstractNumId w:val="2"/>
  </w:num>
  <w:num w:numId="25">
    <w:abstractNumId w:val="27"/>
  </w:num>
  <w:num w:numId="26">
    <w:abstractNumId w:val="30"/>
  </w:num>
  <w:num w:numId="27">
    <w:abstractNumId w:val="10"/>
  </w:num>
  <w:num w:numId="28">
    <w:abstractNumId w:val="11"/>
  </w:num>
  <w:num w:numId="29">
    <w:abstractNumId w:val="7"/>
  </w:num>
  <w:num w:numId="30">
    <w:abstractNumId w:val="24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3DFF"/>
    <w:rsid w:val="0000487C"/>
    <w:rsid w:val="0000489F"/>
    <w:rsid w:val="00004D19"/>
    <w:rsid w:val="000078DA"/>
    <w:rsid w:val="00010C87"/>
    <w:rsid w:val="000120C8"/>
    <w:rsid w:val="000131C2"/>
    <w:rsid w:val="00013217"/>
    <w:rsid w:val="00013CA7"/>
    <w:rsid w:val="00014178"/>
    <w:rsid w:val="00014ADA"/>
    <w:rsid w:val="00015AB0"/>
    <w:rsid w:val="00015F9B"/>
    <w:rsid w:val="00016F57"/>
    <w:rsid w:val="000201E0"/>
    <w:rsid w:val="0002060C"/>
    <w:rsid w:val="00020B1F"/>
    <w:rsid w:val="00022BCA"/>
    <w:rsid w:val="00023653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A4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1678"/>
    <w:rsid w:val="00071A12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383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656C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9B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112A2"/>
    <w:rsid w:val="001112C1"/>
    <w:rsid w:val="001119BC"/>
    <w:rsid w:val="00111CAD"/>
    <w:rsid w:val="001135F7"/>
    <w:rsid w:val="00113952"/>
    <w:rsid w:val="00113B46"/>
    <w:rsid w:val="00114A7B"/>
    <w:rsid w:val="00114B03"/>
    <w:rsid w:val="001151C8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49"/>
    <w:rsid w:val="00130AFB"/>
    <w:rsid w:val="00130B5F"/>
    <w:rsid w:val="00130C6E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2DC1"/>
    <w:rsid w:val="00143DC4"/>
    <w:rsid w:val="001441AA"/>
    <w:rsid w:val="001445A2"/>
    <w:rsid w:val="00144F64"/>
    <w:rsid w:val="00145624"/>
    <w:rsid w:val="00145E83"/>
    <w:rsid w:val="00145E87"/>
    <w:rsid w:val="001465BF"/>
    <w:rsid w:val="0014670E"/>
    <w:rsid w:val="00146AF7"/>
    <w:rsid w:val="001503A0"/>
    <w:rsid w:val="00150537"/>
    <w:rsid w:val="0015182A"/>
    <w:rsid w:val="00151C8D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2CB"/>
    <w:rsid w:val="00167C76"/>
    <w:rsid w:val="001706E4"/>
    <w:rsid w:val="00170A71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3B1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A8E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57F7"/>
    <w:rsid w:val="001A67AF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B27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367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88"/>
    <w:rsid w:val="001F12D0"/>
    <w:rsid w:val="001F17DC"/>
    <w:rsid w:val="001F2271"/>
    <w:rsid w:val="001F27AF"/>
    <w:rsid w:val="001F38B9"/>
    <w:rsid w:val="001F3AAB"/>
    <w:rsid w:val="001F4F00"/>
    <w:rsid w:val="001F540F"/>
    <w:rsid w:val="001F5E15"/>
    <w:rsid w:val="001F66AA"/>
    <w:rsid w:val="001F6A62"/>
    <w:rsid w:val="001F72C9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1D"/>
    <w:rsid w:val="00214C2A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86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5A65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3C0F"/>
    <w:rsid w:val="002547A8"/>
    <w:rsid w:val="002558F6"/>
    <w:rsid w:val="002564A3"/>
    <w:rsid w:val="00257D9A"/>
    <w:rsid w:val="00257E49"/>
    <w:rsid w:val="0026117E"/>
    <w:rsid w:val="0026134A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C788D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D7FC0"/>
    <w:rsid w:val="002E0287"/>
    <w:rsid w:val="002E0511"/>
    <w:rsid w:val="002E06D3"/>
    <w:rsid w:val="002E144F"/>
    <w:rsid w:val="002E1C65"/>
    <w:rsid w:val="002E271A"/>
    <w:rsid w:val="002E3103"/>
    <w:rsid w:val="002E4AD5"/>
    <w:rsid w:val="002E4BAD"/>
    <w:rsid w:val="002E4E6E"/>
    <w:rsid w:val="002E67CD"/>
    <w:rsid w:val="002E68F8"/>
    <w:rsid w:val="002E6992"/>
    <w:rsid w:val="002E79FD"/>
    <w:rsid w:val="002E7C18"/>
    <w:rsid w:val="002E7C5D"/>
    <w:rsid w:val="002E7F5C"/>
    <w:rsid w:val="002F034C"/>
    <w:rsid w:val="002F09CD"/>
    <w:rsid w:val="002F19AB"/>
    <w:rsid w:val="002F1DE1"/>
    <w:rsid w:val="002F25D9"/>
    <w:rsid w:val="002F323A"/>
    <w:rsid w:val="002F352C"/>
    <w:rsid w:val="002F4BD9"/>
    <w:rsid w:val="002F4CC8"/>
    <w:rsid w:val="002F4D01"/>
    <w:rsid w:val="002F4E88"/>
    <w:rsid w:val="002F5128"/>
    <w:rsid w:val="002F56F7"/>
    <w:rsid w:val="002F5EAC"/>
    <w:rsid w:val="002F6049"/>
    <w:rsid w:val="002F754A"/>
    <w:rsid w:val="002F77EA"/>
    <w:rsid w:val="002F7D5E"/>
    <w:rsid w:val="00301DE5"/>
    <w:rsid w:val="00301EFA"/>
    <w:rsid w:val="00302849"/>
    <w:rsid w:val="00302B58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1D34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5578"/>
    <w:rsid w:val="00345726"/>
    <w:rsid w:val="00345D9D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4B13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A71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661"/>
    <w:rsid w:val="003C7F71"/>
    <w:rsid w:val="003D0051"/>
    <w:rsid w:val="003D1E5F"/>
    <w:rsid w:val="003D293D"/>
    <w:rsid w:val="003D32A8"/>
    <w:rsid w:val="003D3F46"/>
    <w:rsid w:val="003D4B90"/>
    <w:rsid w:val="003D62D1"/>
    <w:rsid w:val="003D72FE"/>
    <w:rsid w:val="003E16F8"/>
    <w:rsid w:val="003E1CAB"/>
    <w:rsid w:val="003E27AD"/>
    <w:rsid w:val="003E4905"/>
    <w:rsid w:val="003E4B49"/>
    <w:rsid w:val="003E6181"/>
    <w:rsid w:val="003E6FC2"/>
    <w:rsid w:val="003E7145"/>
    <w:rsid w:val="003E7605"/>
    <w:rsid w:val="003E7C06"/>
    <w:rsid w:val="003F2140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AD5"/>
    <w:rsid w:val="00413DC5"/>
    <w:rsid w:val="0041402E"/>
    <w:rsid w:val="00414DFE"/>
    <w:rsid w:val="0041552B"/>
    <w:rsid w:val="00415532"/>
    <w:rsid w:val="0041571D"/>
    <w:rsid w:val="004159D1"/>
    <w:rsid w:val="004169AE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1CE"/>
    <w:rsid w:val="004255FC"/>
    <w:rsid w:val="00425699"/>
    <w:rsid w:val="00425A18"/>
    <w:rsid w:val="00425AEC"/>
    <w:rsid w:val="00425E97"/>
    <w:rsid w:val="00426CEB"/>
    <w:rsid w:val="0042789B"/>
    <w:rsid w:val="00430B7C"/>
    <w:rsid w:val="004312EE"/>
    <w:rsid w:val="0043151F"/>
    <w:rsid w:val="00431883"/>
    <w:rsid w:val="00432BB2"/>
    <w:rsid w:val="004330BB"/>
    <w:rsid w:val="0043356F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1D2"/>
    <w:rsid w:val="00461270"/>
    <w:rsid w:val="0046172F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873"/>
    <w:rsid w:val="00473907"/>
    <w:rsid w:val="00473E21"/>
    <w:rsid w:val="004743F4"/>
    <w:rsid w:val="004744DC"/>
    <w:rsid w:val="00474942"/>
    <w:rsid w:val="004757E0"/>
    <w:rsid w:val="004762A7"/>
    <w:rsid w:val="004768C2"/>
    <w:rsid w:val="00477120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3A8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6C1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42D"/>
    <w:rsid w:val="004C6FEA"/>
    <w:rsid w:val="004C7DE1"/>
    <w:rsid w:val="004C7E4B"/>
    <w:rsid w:val="004D0301"/>
    <w:rsid w:val="004D033F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6171"/>
    <w:rsid w:val="004D68A3"/>
    <w:rsid w:val="004D6C95"/>
    <w:rsid w:val="004D6CAE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962"/>
    <w:rsid w:val="004E3ABE"/>
    <w:rsid w:val="004E4454"/>
    <w:rsid w:val="004E49B1"/>
    <w:rsid w:val="004E4BE3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331D"/>
    <w:rsid w:val="00525D10"/>
    <w:rsid w:val="00525E53"/>
    <w:rsid w:val="005262FB"/>
    <w:rsid w:val="00527F89"/>
    <w:rsid w:val="005306F3"/>
    <w:rsid w:val="0053088B"/>
    <w:rsid w:val="00531143"/>
    <w:rsid w:val="0053156B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F0C"/>
    <w:rsid w:val="00551190"/>
    <w:rsid w:val="00551249"/>
    <w:rsid w:val="005528A1"/>
    <w:rsid w:val="00553A05"/>
    <w:rsid w:val="00553B86"/>
    <w:rsid w:val="00553DFD"/>
    <w:rsid w:val="00554932"/>
    <w:rsid w:val="005549EC"/>
    <w:rsid w:val="00555870"/>
    <w:rsid w:val="00556826"/>
    <w:rsid w:val="00556926"/>
    <w:rsid w:val="00556964"/>
    <w:rsid w:val="00561071"/>
    <w:rsid w:val="0056124F"/>
    <w:rsid w:val="00561EC1"/>
    <w:rsid w:val="00562033"/>
    <w:rsid w:val="0056275D"/>
    <w:rsid w:val="00562B91"/>
    <w:rsid w:val="00563040"/>
    <w:rsid w:val="00563143"/>
    <w:rsid w:val="005631ED"/>
    <w:rsid w:val="0056456B"/>
    <w:rsid w:val="00564870"/>
    <w:rsid w:val="00565B24"/>
    <w:rsid w:val="0056601C"/>
    <w:rsid w:val="00566735"/>
    <w:rsid w:val="00566B1C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20BF"/>
    <w:rsid w:val="005A2111"/>
    <w:rsid w:val="005A31FD"/>
    <w:rsid w:val="005A4234"/>
    <w:rsid w:val="005A4432"/>
    <w:rsid w:val="005A4F03"/>
    <w:rsid w:val="005A5BC1"/>
    <w:rsid w:val="005A5E49"/>
    <w:rsid w:val="005A67AF"/>
    <w:rsid w:val="005A7AE4"/>
    <w:rsid w:val="005A7E2E"/>
    <w:rsid w:val="005B06B3"/>
    <w:rsid w:val="005B30DC"/>
    <w:rsid w:val="005B456F"/>
    <w:rsid w:val="005B5E13"/>
    <w:rsid w:val="005B61E8"/>
    <w:rsid w:val="005B6285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95C"/>
    <w:rsid w:val="005C3C6B"/>
    <w:rsid w:val="005C41A5"/>
    <w:rsid w:val="005C5555"/>
    <w:rsid w:val="005C5AD4"/>
    <w:rsid w:val="005C6245"/>
    <w:rsid w:val="005C7406"/>
    <w:rsid w:val="005D01EC"/>
    <w:rsid w:val="005D08C4"/>
    <w:rsid w:val="005D0A44"/>
    <w:rsid w:val="005D0B1A"/>
    <w:rsid w:val="005D0D84"/>
    <w:rsid w:val="005D1B6A"/>
    <w:rsid w:val="005D1BD0"/>
    <w:rsid w:val="005D29E5"/>
    <w:rsid w:val="005D31EB"/>
    <w:rsid w:val="005D3561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8CF"/>
    <w:rsid w:val="005E1C86"/>
    <w:rsid w:val="005E2702"/>
    <w:rsid w:val="005E3D3C"/>
    <w:rsid w:val="005E3FF3"/>
    <w:rsid w:val="005E42F7"/>
    <w:rsid w:val="005E4304"/>
    <w:rsid w:val="005E48C1"/>
    <w:rsid w:val="005E5F83"/>
    <w:rsid w:val="005E7342"/>
    <w:rsid w:val="005F0A31"/>
    <w:rsid w:val="005F0DCF"/>
    <w:rsid w:val="005F0F18"/>
    <w:rsid w:val="005F217B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36C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5B8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1AB6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29"/>
    <w:rsid w:val="006463B6"/>
    <w:rsid w:val="006469D9"/>
    <w:rsid w:val="00650F06"/>
    <w:rsid w:val="006525CF"/>
    <w:rsid w:val="0065264D"/>
    <w:rsid w:val="00653E2A"/>
    <w:rsid w:val="0065404F"/>
    <w:rsid w:val="00654C49"/>
    <w:rsid w:val="00655104"/>
    <w:rsid w:val="0065601D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347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2E3F"/>
    <w:rsid w:val="00683FDA"/>
    <w:rsid w:val="00684960"/>
    <w:rsid w:val="00684FC7"/>
    <w:rsid w:val="00685CF2"/>
    <w:rsid w:val="00685ECF"/>
    <w:rsid w:val="00686B9E"/>
    <w:rsid w:val="006872E1"/>
    <w:rsid w:val="00687CA4"/>
    <w:rsid w:val="00687E67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87"/>
    <w:rsid w:val="006B716C"/>
    <w:rsid w:val="006B7E02"/>
    <w:rsid w:val="006C10B4"/>
    <w:rsid w:val="006C1E62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5EA0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276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204"/>
    <w:rsid w:val="007466FD"/>
    <w:rsid w:val="00746AAC"/>
    <w:rsid w:val="007504FE"/>
    <w:rsid w:val="0075154F"/>
    <w:rsid w:val="00751E97"/>
    <w:rsid w:val="0075249E"/>
    <w:rsid w:val="0075386D"/>
    <w:rsid w:val="00753E48"/>
    <w:rsid w:val="0075403E"/>
    <w:rsid w:val="0075428B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2203"/>
    <w:rsid w:val="007626DD"/>
    <w:rsid w:val="00763074"/>
    <w:rsid w:val="00763B05"/>
    <w:rsid w:val="00763E3D"/>
    <w:rsid w:val="0076584A"/>
    <w:rsid w:val="00766216"/>
    <w:rsid w:val="007668CD"/>
    <w:rsid w:val="00766D09"/>
    <w:rsid w:val="00766ED8"/>
    <w:rsid w:val="0076768E"/>
    <w:rsid w:val="007679CC"/>
    <w:rsid w:val="00771C3B"/>
    <w:rsid w:val="00772293"/>
    <w:rsid w:val="0077264B"/>
    <w:rsid w:val="00772CE9"/>
    <w:rsid w:val="00774180"/>
    <w:rsid w:val="00774C91"/>
    <w:rsid w:val="007756F4"/>
    <w:rsid w:val="00775779"/>
    <w:rsid w:val="00775F5F"/>
    <w:rsid w:val="0077610B"/>
    <w:rsid w:val="00776FDC"/>
    <w:rsid w:val="00777198"/>
    <w:rsid w:val="00777711"/>
    <w:rsid w:val="00777C38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49E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211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6FEF"/>
    <w:rsid w:val="007B73DE"/>
    <w:rsid w:val="007B77EE"/>
    <w:rsid w:val="007C0A00"/>
    <w:rsid w:val="007C200A"/>
    <w:rsid w:val="007C2AB3"/>
    <w:rsid w:val="007C2EBE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6E6F"/>
    <w:rsid w:val="007C721F"/>
    <w:rsid w:val="007C739F"/>
    <w:rsid w:val="007C7FC0"/>
    <w:rsid w:val="007D00C3"/>
    <w:rsid w:val="007D05E7"/>
    <w:rsid w:val="007D07F0"/>
    <w:rsid w:val="007D0EDC"/>
    <w:rsid w:val="007D1DFA"/>
    <w:rsid w:val="007D2016"/>
    <w:rsid w:val="007D2D87"/>
    <w:rsid w:val="007D360B"/>
    <w:rsid w:val="007D55C8"/>
    <w:rsid w:val="007D680C"/>
    <w:rsid w:val="007D6D12"/>
    <w:rsid w:val="007D77CA"/>
    <w:rsid w:val="007E0615"/>
    <w:rsid w:val="007E0F5D"/>
    <w:rsid w:val="007E18FB"/>
    <w:rsid w:val="007E1D25"/>
    <w:rsid w:val="007E262E"/>
    <w:rsid w:val="007E266C"/>
    <w:rsid w:val="007E27A6"/>
    <w:rsid w:val="007E3A18"/>
    <w:rsid w:val="007E4DEE"/>
    <w:rsid w:val="007E4E68"/>
    <w:rsid w:val="007E57FD"/>
    <w:rsid w:val="007E5AA3"/>
    <w:rsid w:val="007E71DF"/>
    <w:rsid w:val="007E788F"/>
    <w:rsid w:val="007F0736"/>
    <w:rsid w:val="007F07DD"/>
    <w:rsid w:val="007F1796"/>
    <w:rsid w:val="007F234F"/>
    <w:rsid w:val="007F26C8"/>
    <w:rsid w:val="007F2BD0"/>
    <w:rsid w:val="007F2CA6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27BB"/>
    <w:rsid w:val="00803063"/>
    <w:rsid w:val="00803194"/>
    <w:rsid w:val="00803228"/>
    <w:rsid w:val="0080345C"/>
    <w:rsid w:val="00804A75"/>
    <w:rsid w:val="008060D2"/>
    <w:rsid w:val="00806328"/>
    <w:rsid w:val="00806678"/>
    <w:rsid w:val="00806E52"/>
    <w:rsid w:val="008070D8"/>
    <w:rsid w:val="0080734C"/>
    <w:rsid w:val="00807554"/>
    <w:rsid w:val="00807E42"/>
    <w:rsid w:val="0081016C"/>
    <w:rsid w:val="008108C9"/>
    <w:rsid w:val="00810A1F"/>
    <w:rsid w:val="00810F7F"/>
    <w:rsid w:val="0081127B"/>
    <w:rsid w:val="00811B48"/>
    <w:rsid w:val="00811BF5"/>
    <w:rsid w:val="008129BA"/>
    <w:rsid w:val="00813C60"/>
    <w:rsid w:val="00813D10"/>
    <w:rsid w:val="00813EF5"/>
    <w:rsid w:val="00815909"/>
    <w:rsid w:val="00815E07"/>
    <w:rsid w:val="00816B8C"/>
    <w:rsid w:val="00816DBD"/>
    <w:rsid w:val="00817622"/>
    <w:rsid w:val="00817C46"/>
    <w:rsid w:val="00817FD7"/>
    <w:rsid w:val="008243DA"/>
    <w:rsid w:val="00824DBC"/>
    <w:rsid w:val="00825109"/>
    <w:rsid w:val="00826F83"/>
    <w:rsid w:val="008272AC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A2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1F8"/>
    <w:rsid w:val="008632E1"/>
    <w:rsid w:val="008638AE"/>
    <w:rsid w:val="008638C5"/>
    <w:rsid w:val="008638E1"/>
    <w:rsid w:val="008642C4"/>
    <w:rsid w:val="008646A8"/>
    <w:rsid w:val="008648D7"/>
    <w:rsid w:val="008653D0"/>
    <w:rsid w:val="008656C2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4B9A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6B0"/>
    <w:rsid w:val="00892B41"/>
    <w:rsid w:val="00893176"/>
    <w:rsid w:val="00893BE2"/>
    <w:rsid w:val="00894D87"/>
    <w:rsid w:val="008954AD"/>
    <w:rsid w:val="00895B8E"/>
    <w:rsid w:val="00895EF6"/>
    <w:rsid w:val="00897196"/>
    <w:rsid w:val="008A075B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14DE"/>
    <w:rsid w:val="008B1809"/>
    <w:rsid w:val="008B244C"/>
    <w:rsid w:val="008B3C9F"/>
    <w:rsid w:val="008B556A"/>
    <w:rsid w:val="008B562E"/>
    <w:rsid w:val="008B641B"/>
    <w:rsid w:val="008B67E3"/>
    <w:rsid w:val="008B7795"/>
    <w:rsid w:val="008B79D1"/>
    <w:rsid w:val="008C042B"/>
    <w:rsid w:val="008C04A0"/>
    <w:rsid w:val="008C08C9"/>
    <w:rsid w:val="008C0F2D"/>
    <w:rsid w:val="008C17FA"/>
    <w:rsid w:val="008C1912"/>
    <w:rsid w:val="008C2221"/>
    <w:rsid w:val="008C26B0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306D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E7E11"/>
    <w:rsid w:val="008F0638"/>
    <w:rsid w:val="008F0FDA"/>
    <w:rsid w:val="008F1B7B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2F3A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408"/>
    <w:rsid w:val="009255C6"/>
    <w:rsid w:val="009256A9"/>
    <w:rsid w:val="009258F4"/>
    <w:rsid w:val="00925ACF"/>
    <w:rsid w:val="00925BBA"/>
    <w:rsid w:val="00926028"/>
    <w:rsid w:val="009261E6"/>
    <w:rsid w:val="0092639F"/>
    <w:rsid w:val="00926548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3593"/>
    <w:rsid w:val="00946BD7"/>
    <w:rsid w:val="009502DD"/>
    <w:rsid w:val="009509B7"/>
    <w:rsid w:val="00952AD0"/>
    <w:rsid w:val="009536CB"/>
    <w:rsid w:val="00953A36"/>
    <w:rsid w:val="009560D9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24D"/>
    <w:rsid w:val="00965E64"/>
    <w:rsid w:val="00966510"/>
    <w:rsid w:val="00966659"/>
    <w:rsid w:val="00967011"/>
    <w:rsid w:val="009675E7"/>
    <w:rsid w:val="00967920"/>
    <w:rsid w:val="00967F53"/>
    <w:rsid w:val="009707EA"/>
    <w:rsid w:val="00970984"/>
    <w:rsid w:val="00970AF0"/>
    <w:rsid w:val="00971729"/>
    <w:rsid w:val="00971CC1"/>
    <w:rsid w:val="009720E5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6B4C"/>
    <w:rsid w:val="009770E6"/>
    <w:rsid w:val="00977B45"/>
    <w:rsid w:val="00980251"/>
    <w:rsid w:val="00980314"/>
    <w:rsid w:val="00980498"/>
    <w:rsid w:val="0098082B"/>
    <w:rsid w:val="00980898"/>
    <w:rsid w:val="00980A53"/>
    <w:rsid w:val="00981DCE"/>
    <w:rsid w:val="00982F60"/>
    <w:rsid w:val="00982FE3"/>
    <w:rsid w:val="009835E0"/>
    <w:rsid w:val="00983715"/>
    <w:rsid w:val="00983762"/>
    <w:rsid w:val="0098391F"/>
    <w:rsid w:val="00983DDF"/>
    <w:rsid w:val="00984AD8"/>
    <w:rsid w:val="00984E0F"/>
    <w:rsid w:val="00985982"/>
    <w:rsid w:val="00986CBA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666C"/>
    <w:rsid w:val="00997394"/>
    <w:rsid w:val="00997AA8"/>
    <w:rsid w:val="00997CF1"/>
    <w:rsid w:val="009A028B"/>
    <w:rsid w:val="009A0E51"/>
    <w:rsid w:val="009A311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434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9FC"/>
    <w:rsid w:val="00A043C6"/>
    <w:rsid w:val="00A06A7D"/>
    <w:rsid w:val="00A076D4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2CDA"/>
    <w:rsid w:val="00A333B0"/>
    <w:rsid w:val="00A33808"/>
    <w:rsid w:val="00A33975"/>
    <w:rsid w:val="00A33CE7"/>
    <w:rsid w:val="00A34409"/>
    <w:rsid w:val="00A34AA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6513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722"/>
    <w:rsid w:val="00A55929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675E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8B6"/>
    <w:rsid w:val="00A748EC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56D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A90"/>
    <w:rsid w:val="00AB0C3E"/>
    <w:rsid w:val="00AB0C75"/>
    <w:rsid w:val="00AB192F"/>
    <w:rsid w:val="00AB2FB7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474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3A14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06C2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763"/>
    <w:rsid w:val="00B178F5"/>
    <w:rsid w:val="00B205EE"/>
    <w:rsid w:val="00B20CF4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883"/>
    <w:rsid w:val="00B26F6E"/>
    <w:rsid w:val="00B277D8"/>
    <w:rsid w:val="00B27EF6"/>
    <w:rsid w:val="00B30C6A"/>
    <w:rsid w:val="00B32DE7"/>
    <w:rsid w:val="00B32F0C"/>
    <w:rsid w:val="00B33405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3D54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36FD"/>
    <w:rsid w:val="00B74AA9"/>
    <w:rsid w:val="00B7597A"/>
    <w:rsid w:val="00B7666E"/>
    <w:rsid w:val="00B76ABB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92F"/>
    <w:rsid w:val="00B87CE6"/>
    <w:rsid w:val="00B9032C"/>
    <w:rsid w:val="00B90974"/>
    <w:rsid w:val="00B90DDA"/>
    <w:rsid w:val="00B91361"/>
    <w:rsid w:val="00B917B1"/>
    <w:rsid w:val="00B9195A"/>
    <w:rsid w:val="00B9333B"/>
    <w:rsid w:val="00B93A8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2E51"/>
    <w:rsid w:val="00BB318C"/>
    <w:rsid w:val="00BB331F"/>
    <w:rsid w:val="00BB37B0"/>
    <w:rsid w:val="00BB3B6F"/>
    <w:rsid w:val="00BB3DA8"/>
    <w:rsid w:val="00BB40AD"/>
    <w:rsid w:val="00BB41B5"/>
    <w:rsid w:val="00BB4219"/>
    <w:rsid w:val="00BB43BB"/>
    <w:rsid w:val="00BB458B"/>
    <w:rsid w:val="00BB4C52"/>
    <w:rsid w:val="00BB4E75"/>
    <w:rsid w:val="00BB5DA9"/>
    <w:rsid w:val="00BB6C5A"/>
    <w:rsid w:val="00BB6D7C"/>
    <w:rsid w:val="00BB6FBE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907"/>
    <w:rsid w:val="00BC3BB3"/>
    <w:rsid w:val="00BC4BC9"/>
    <w:rsid w:val="00BC52AF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3968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04C"/>
    <w:rsid w:val="00BF72A0"/>
    <w:rsid w:val="00BF7A13"/>
    <w:rsid w:val="00C00501"/>
    <w:rsid w:val="00C00C68"/>
    <w:rsid w:val="00C01739"/>
    <w:rsid w:val="00C01A3F"/>
    <w:rsid w:val="00C01B10"/>
    <w:rsid w:val="00C03869"/>
    <w:rsid w:val="00C03FCE"/>
    <w:rsid w:val="00C0504A"/>
    <w:rsid w:val="00C0655F"/>
    <w:rsid w:val="00C06A40"/>
    <w:rsid w:val="00C076EC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760"/>
    <w:rsid w:val="00C35B57"/>
    <w:rsid w:val="00C361BD"/>
    <w:rsid w:val="00C37488"/>
    <w:rsid w:val="00C3767A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6D64"/>
    <w:rsid w:val="00C46DAD"/>
    <w:rsid w:val="00C47EAC"/>
    <w:rsid w:val="00C50951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2F4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9"/>
    <w:rsid w:val="00C64DBA"/>
    <w:rsid w:val="00C64F71"/>
    <w:rsid w:val="00C66F87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3F44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388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026"/>
    <w:rsid w:val="00C9126D"/>
    <w:rsid w:val="00C917E5"/>
    <w:rsid w:val="00C919F5"/>
    <w:rsid w:val="00C929F1"/>
    <w:rsid w:val="00C938B8"/>
    <w:rsid w:val="00C93D2A"/>
    <w:rsid w:val="00C94524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A58"/>
    <w:rsid w:val="00CA3BC4"/>
    <w:rsid w:val="00CA401C"/>
    <w:rsid w:val="00CA56F2"/>
    <w:rsid w:val="00CA62FF"/>
    <w:rsid w:val="00CA6891"/>
    <w:rsid w:val="00CA69E2"/>
    <w:rsid w:val="00CA6E53"/>
    <w:rsid w:val="00CA727D"/>
    <w:rsid w:val="00CA7E11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967"/>
    <w:rsid w:val="00CC4743"/>
    <w:rsid w:val="00CC5936"/>
    <w:rsid w:val="00CC5997"/>
    <w:rsid w:val="00CC6041"/>
    <w:rsid w:val="00CC66BF"/>
    <w:rsid w:val="00CC6951"/>
    <w:rsid w:val="00CC7142"/>
    <w:rsid w:val="00CC754B"/>
    <w:rsid w:val="00CD0686"/>
    <w:rsid w:val="00CD0FA0"/>
    <w:rsid w:val="00CD15AF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C6C"/>
    <w:rsid w:val="00CF4EC6"/>
    <w:rsid w:val="00CF55EE"/>
    <w:rsid w:val="00CF571C"/>
    <w:rsid w:val="00CF5850"/>
    <w:rsid w:val="00CF5E1B"/>
    <w:rsid w:val="00CF5FEA"/>
    <w:rsid w:val="00CF6206"/>
    <w:rsid w:val="00CF642C"/>
    <w:rsid w:val="00CF655B"/>
    <w:rsid w:val="00CF672D"/>
    <w:rsid w:val="00CF74DF"/>
    <w:rsid w:val="00CF7FA4"/>
    <w:rsid w:val="00D014A8"/>
    <w:rsid w:val="00D01B6E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CFB"/>
    <w:rsid w:val="00D26005"/>
    <w:rsid w:val="00D26BDB"/>
    <w:rsid w:val="00D271E8"/>
    <w:rsid w:val="00D273C4"/>
    <w:rsid w:val="00D277AA"/>
    <w:rsid w:val="00D27CAF"/>
    <w:rsid w:val="00D30026"/>
    <w:rsid w:val="00D3039A"/>
    <w:rsid w:val="00D30B27"/>
    <w:rsid w:val="00D31C31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39D6"/>
    <w:rsid w:val="00D43F25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22B"/>
    <w:rsid w:val="00D629D7"/>
    <w:rsid w:val="00D635A7"/>
    <w:rsid w:val="00D63E42"/>
    <w:rsid w:val="00D6455F"/>
    <w:rsid w:val="00D64DCE"/>
    <w:rsid w:val="00D6549B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AFF"/>
    <w:rsid w:val="00D86F10"/>
    <w:rsid w:val="00D87A42"/>
    <w:rsid w:val="00D87EF8"/>
    <w:rsid w:val="00D90828"/>
    <w:rsid w:val="00D90CBE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500"/>
    <w:rsid w:val="00DA3BBA"/>
    <w:rsid w:val="00DA3D3B"/>
    <w:rsid w:val="00DA44C8"/>
    <w:rsid w:val="00DA499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C2"/>
    <w:rsid w:val="00DB53E2"/>
    <w:rsid w:val="00DB6DFE"/>
    <w:rsid w:val="00DB71BA"/>
    <w:rsid w:val="00DB75ED"/>
    <w:rsid w:val="00DB769B"/>
    <w:rsid w:val="00DB7F03"/>
    <w:rsid w:val="00DC039A"/>
    <w:rsid w:val="00DC069C"/>
    <w:rsid w:val="00DC176D"/>
    <w:rsid w:val="00DC19CC"/>
    <w:rsid w:val="00DC1E99"/>
    <w:rsid w:val="00DC2890"/>
    <w:rsid w:val="00DC28CA"/>
    <w:rsid w:val="00DC43F5"/>
    <w:rsid w:val="00DC5A94"/>
    <w:rsid w:val="00DC5FE8"/>
    <w:rsid w:val="00DC6033"/>
    <w:rsid w:val="00DC60D0"/>
    <w:rsid w:val="00DC6347"/>
    <w:rsid w:val="00DC6CDD"/>
    <w:rsid w:val="00DC6DBE"/>
    <w:rsid w:val="00DC71B2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F99"/>
    <w:rsid w:val="00E10217"/>
    <w:rsid w:val="00E111EA"/>
    <w:rsid w:val="00E113B7"/>
    <w:rsid w:val="00E11673"/>
    <w:rsid w:val="00E11780"/>
    <w:rsid w:val="00E12BD8"/>
    <w:rsid w:val="00E12C27"/>
    <w:rsid w:val="00E12EBD"/>
    <w:rsid w:val="00E136C9"/>
    <w:rsid w:val="00E14896"/>
    <w:rsid w:val="00E14DDD"/>
    <w:rsid w:val="00E163CA"/>
    <w:rsid w:val="00E16555"/>
    <w:rsid w:val="00E16AD5"/>
    <w:rsid w:val="00E200B1"/>
    <w:rsid w:val="00E20D5C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A2A"/>
    <w:rsid w:val="00E26EE6"/>
    <w:rsid w:val="00E2772B"/>
    <w:rsid w:val="00E27860"/>
    <w:rsid w:val="00E27E43"/>
    <w:rsid w:val="00E3034E"/>
    <w:rsid w:val="00E31795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0D3"/>
    <w:rsid w:val="00E57295"/>
    <w:rsid w:val="00E6004B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1E31"/>
    <w:rsid w:val="00E7352A"/>
    <w:rsid w:val="00E735FB"/>
    <w:rsid w:val="00E73A5B"/>
    <w:rsid w:val="00E744C3"/>
    <w:rsid w:val="00E746D2"/>
    <w:rsid w:val="00E768DC"/>
    <w:rsid w:val="00E76F98"/>
    <w:rsid w:val="00E77983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A92"/>
    <w:rsid w:val="00E90CD9"/>
    <w:rsid w:val="00E92839"/>
    <w:rsid w:val="00E93763"/>
    <w:rsid w:val="00E947D9"/>
    <w:rsid w:val="00E94B1E"/>
    <w:rsid w:val="00E94BD3"/>
    <w:rsid w:val="00E95258"/>
    <w:rsid w:val="00E95BF3"/>
    <w:rsid w:val="00E962D6"/>
    <w:rsid w:val="00E96994"/>
    <w:rsid w:val="00E977CE"/>
    <w:rsid w:val="00EA0B2E"/>
    <w:rsid w:val="00EA1490"/>
    <w:rsid w:val="00EA16F1"/>
    <w:rsid w:val="00EA29DA"/>
    <w:rsid w:val="00EA3C2A"/>
    <w:rsid w:val="00EA495F"/>
    <w:rsid w:val="00EA5068"/>
    <w:rsid w:val="00EA6564"/>
    <w:rsid w:val="00EA6AD6"/>
    <w:rsid w:val="00EA7786"/>
    <w:rsid w:val="00EA7A76"/>
    <w:rsid w:val="00EA7A84"/>
    <w:rsid w:val="00EB06ED"/>
    <w:rsid w:val="00EB0C66"/>
    <w:rsid w:val="00EB0DD1"/>
    <w:rsid w:val="00EB1611"/>
    <w:rsid w:val="00EB26BE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038"/>
    <w:rsid w:val="00EC26B9"/>
    <w:rsid w:val="00EC2C98"/>
    <w:rsid w:val="00EC534A"/>
    <w:rsid w:val="00EC7324"/>
    <w:rsid w:val="00EC7D61"/>
    <w:rsid w:val="00ED030F"/>
    <w:rsid w:val="00ED05DC"/>
    <w:rsid w:val="00ED16F1"/>
    <w:rsid w:val="00ED2575"/>
    <w:rsid w:val="00ED286F"/>
    <w:rsid w:val="00ED3583"/>
    <w:rsid w:val="00ED3D43"/>
    <w:rsid w:val="00ED4DF9"/>
    <w:rsid w:val="00ED5BB1"/>
    <w:rsid w:val="00ED5ECB"/>
    <w:rsid w:val="00ED6468"/>
    <w:rsid w:val="00ED64C5"/>
    <w:rsid w:val="00ED76AE"/>
    <w:rsid w:val="00EE0891"/>
    <w:rsid w:val="00EE0966"/>
    <w:rsid w:val="00EE1500"/>
    <w:rsid w:val="00EE176B"/>
    <w:rsid w:val="00EE1999"/>
    <w:rsid w:val="00EE1A52"/>
    <w:rsid w:val="00EE1AA4"/>
    <w:rsid w:val="00EE1C9F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E39"/>
    <w:rsid w:val="00F10F32"/>
    <w:rsid w:val="00F11810"/>
    <w:rsid w:val="00F11CF8"/>
    <w:rsid w:val="00F11F87"/>
    <w:rsid w:val="00F12D14"/>
    <w:rsid w:val="00F1319C"/>
    <w:rsid w:val="00F1329E"/>
    <w:rsid w:val="00F13B74"/>
    <w:rsid w:val="00F13DA4"/>
    <w:rsid w:val="00F15CAA"/>
    <w:rsid w:val="00F1654A"/>
    <w:rsid w:val="00F1710B"/>
    <w:rsid w:val="00F174A7"/>
    <w:rsid w:val="00F20425"/>
    <w:rsid w:val="00F20DA0"/>
    <w:rsid w:val="00F21397"/>
    <w:rsid w:val="00F21682"/>
    <w:rsid w:val="00F23357"/>
    <w:rsid w:val="00F233E1"/>
    <w:rsid w:val="00F23734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3469"/>
    <w:rsid w:val="00F34212"/>
    <w:rsid w:val="00F34678"/>
    <w:rsid w:val="00F34851"/>
    <w:rsid w:val="00F34BA6"/>
    <w:rsid w:val="00F36035"/>
    <w:rsid w:val="00F37184"/>
    <w:rsid w:val="00F3718C"/>
    <w:rsid w:val="00F372B9"/>
    <w:rsid w:val="00F3792D"/>
    <w:rsid w:val="00F379E6"/>
    <w:rsid w:val="00F37C05"/>
    <w:rsid w:val="00F37DFD"/>
    <w:rsid w:val="00F40905"/>
    <w:rsid w:val="00F40DBA"/>
    <w:rsid w:val="00F411EB"/>
    <w:rsid w:val="00F4131C"/>
    <w:rsid w:val="00F41641"/>
    <w:rsid w:val="00F42532"/>
    <w:rsid w:val="00F42BC0"/>
    <w:rsid w:val="00F42C8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200"/>
    <w:rsid w:val="00F5419A"/>
    <w:rsid w:val="00F54858"/>
    <w:rsid w:val="00F54B73"/>
    <w:rsid w:val="00F55552"/>
    <w:rsid w:val="00F55FEE"/>
    <w:rsid w:val="00F56F86"/>
    <w:rsid w:val="00F5776C"/>
    <w:rsid w:val="00F601BE"/>
    <w:rsid w:val="00F61236"/>
    <w:rsid w:val="00F61544"/>
    <w:rsid w:val="00F61E9C"/>
    <w:rsid w:val="00F62A3A"/>
    <w:rsid w:val="00F6317F"/>
    <w:rsid w:val="00F64FCC"/>
    <w:rsid w:val="00F655F0"/>
    <w:rsid w:val="00F665C6"/>
    <w:rsid w:val="00F6699B"/>
    <w:rsid w:val="00F66D62"/>
    <w:rsid w:val="00F67075"/>
    <w:rsid w:val="00F6766A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817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0E9"/>
    <w:rsid w:val="00F8653D"/>
    <w:rsid w:val="00F86D68"/>
    <w:rsid w:val="00F8716D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95ED7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6AD1"/>
    <w:rsid w:val="00FA7B79"/>
    <w:rsid w:val="00FA7F9E"/>
    <w:rsid w:val="00FB036D"/>
    <w:rsid w:val="00FB0948"/>
    <w:rsid w:val="00FB13D0"/>
    <w:rsid w:val="00FB1B51"/>
    <w:rsid w:val="00FB1CB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8DF"/>
    <w:rsid w:val="00FC505C"/>
    <w:rsid w:val="00FC5986"/>
    <w:rsid w:val="00FC63EE"/>
    <w:rsid w:val="00FC643D"/>
    <w:rsid w:val="00FC77E4"/>
    <w:rsid w:val="00FC7989"/>
    <w:rsid w:val="00FD03F9"/>
    <w:rsid w:val="00FD046F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4E1"/>
    <w:rsid w:val="00FE021D"/>
    <w:rsid w:val="00FE0B98"/>
    <w:rsid w:val="00FE1AC5"/>
    <w:rsid w:val="00FE2B07"/>
    <w:rsid w:val="00FE3057"/>
    <w:rsid w:val="00FE33DF"/>
    <w:rsid w:val="00FE35ED"/>
    <w:rsid w:val="00FE375A"/>
    <w:rsid w:val="00FE499B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3FA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2E79FD"/>
    <w:pPr>
      <w:numPr>
        <w:numId w:val="27"/>
      </w:numPr>
      <w:spacing w:after="0"/>
      <w:contextualSpacing/>
    </w:pPr>
    <w:rPr>
      <w:szCs w:val="24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5F0A31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basedOn w:val="DefaultParagraphFont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basedOn w:val="DefaultParagraphFont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5B61E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287"/>
    <w:rPr>
      <w:color w:val="800080" w:themeColor="followedHyperlink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8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EE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1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1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1">
    <w:name w:val="B1"/>
    <w:basedOn w:val="List"/>
    <w:link w:val="B1Char"/>
    <w:rsid w:val="0080345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rsid w:val="0080345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0345C"/>
    <w:pPr>
      <w:ind w:left="360" w:hanging="360"/>
      <w:contextualSpacing/>
    </w:pPr>
  </w:style>
  <w:style w:type="paragraph" w:customStyle="1" w:styleId="H6">
    <w:name w:val="H6"/>
    <w:basedOn w:val="Heading5"/>
    <w:next w:val="Normal"/>
    <w:rsid w:val="007E27A6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zh-CN"/>
    </w:rPr>
  </w:style>
  <w:style w:type="paragraph" w:customStyle="1" w:styleId="EQ">
    <w:name w:val="EQ"/>
    <w:basedOn w:val="Normal"/>
    <w:next w:val="Normal"/>
    <w:rsid w:val="007E27A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Caption">
    <w:name w:val="caption"/>
    <w:basedOn w:val="Normal"/>
    <w:next w:val="Normal"/>
    <w:link w:val="CaptionChar"/>
    <w:uiPriority w:val="99"/>
    <w:unhideWhenUsed/>
    <w:qFormat/>
    <w:rsid w:val="00F5776C"/>
    <w:rPr>
      <w:b/>
      <w:bCs/>
    </w:rPr>
  </w:style>
  <w:style w:type="character" w:customStyle="1" w:styleId="CaptionChar">
    <w:name w:val="Caption Char"/>
    <w:link w:val="Caption"/>
    <w:uiPriority w:val="99"/>
    <w:locked/>
    <w:rsid w:val="00F5776C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BB057-12E7-4835-89BF-6EA9EE818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renda</dc:creator>
  <cp:lastModifiedBy>renda</cp:lastModifiedBy>
  <cp:revision>137</cp:revision>
  <dcterms:created xsi:type="dcterms:W3CDTF">2016-03-20T13:35:00Z</dcterms:created>
  <dcterms:modified xsi:type="dcterms:W3CDTF">2016-09-30T22:52:00Z</dcterms:modified>
</cp:coreProperties>
</file>